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EB Garamond" w:cs="EB Garamond" w:eastAsia="EB Garamond" w:hAnsi="EB Garamond"/>
          <w:b w:val="1"/>
          <w:sz w:val="32"/>
          <w:szCs w:val="32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32"/>
          <w:szCs w:val="32"/>
          <w:rtl w:val="0"/>
        </w:rPr>
        <w:t xml:space="preserve">Assignment 1 (Part A) Submission</w:t>
      </w:r>
    </w:p>
    <w:p w:rsidR="00000000" w:rsidDel="00000000" w:rsidP="00000000" w:rsidRDefault="00000000" w:rsidRPr="00000000" w14:paraId="00000002">
      <w:pPr>
        <w:jc w:val="center"/>
        <w:rPr>
          <w:rFonts w:ascii="EB Garamond" w:cs="EB Garamond" w:eastAsia="EB Garamond" w:hAnsi="EB Garamond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EB Garamond Medium" w:cs="EB Garamond Medium" w:eastAsia="EB Garamond Medium" w:hAnsi="EB Garamond Medium"/>
          <w:sz w:val="32"/>
          <w:szCs w:val="32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32"/>
          <w:szCs w:val="32"/>
          <w:rtl w:val="0"/>
        </w:rPr>
        <w:t xml:space="preserve">Name:</w:t>
      </w:r>
      <w:r w:rsidDel="00000000" w:rsidR="00000000" w:rsidRPr="00000000">
        <w:rPr>
          <w:rFonts w:ascii="EB Garamond Medium" w:cs="EB Garamond Medium" w:eastAsia="EB Garamond Medium" w:hAnsi="EB Garamond Medium"/>
          <w:sz w:val="32"/>
          <w:szCs w:val="32"/>
          <w:rtl w:val="0"/>
        </w:rPr>
        <w:t xml:space="preserve"> Tanishq Prasad</w:t>
      </w:r>
    </w:p>
    <w:p w:rsidR="00000000" w:rsidDel="00000000" w:rsidP="00000000" w:rsidRDefault="00000000" w:rsidRPr="00000000" w14:paraId="00000004">
      <w:pPr>
        <w:rPr>
          <w:rFonts w:ascii="EB Garamond Medium" w:cs="EB Garamond Medium" w:eastAsia="EB Garamond Medium" w:hAnsi="EB Garamond Medium"/>
          <w:sz w:val="32"/>
          <w:szCs w:val="32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32"/>
          <w:szCs w:val="32"/>
          <w:rtl w:val="0"/>
        </w:rPr>
        <w:t xml:space="preserve">Roll number:</w:t>
      </w:r>
      <w:r w:rsidDel="00000000" w:rsidR="00000000" w:rsidRPr="00000000">
        <w:rPr>
          <w:rFonts w:ascii="EB Garamond Medium" w:cs="EB Garamond Medium" w:eastAsia="EB Garamond Medium" w:hAnsi="EB Garamond Medium"/>
          <w:sz w:val="32"/>
          <w:szCs w:val="32"/>
          <w:rtl w:val="0"/>
        </w:rPr>
        <w:t xml:space="preserve"> 21CS30054</w:t>
      </w:r>
    </w:p>
    <w:p w:rsidR="00000000" w:rsidDel="00000000" w:rsidP="00000000" w:rsidRDefault="00000000" w:rsidRPr="00000000" w14:paraId="00000005">
      <w:pPr>
        <w:rPr>
          <w:rFonts w:ascii="EB Garamond Medium" w:cs="EB Garamond Medium" w:eastAsia="EB Garamond Medium" w:hAnsi="EB Garamond Medium"/>
          <w:sz w:val="32"/>
          <w:szCs w:val="32"/>
        </w:rPr>
      </w:pPr>
      <w:r w:rsidDel="00000000" w:rsidR="00000000" w:rsidRPr="00000000">
        <w:rPr>
          <w:rFonts w:ascii="EB Garamond" w:cs="EB Garamond" w:eastAsia="EB Garamond" w:hAnsi="EB Garamond"/>
          <w:b w:val="1"/>
          <w:sz w:val="32"/>
          <w:szCs w:val="32"/>
          <w:rtl w:val="0"/>
        </w:rPr>
        <w:t xml:space="preserve">Link of the pcap file: </w:t>
      </w:r>
      <w:r w:rsidDel="00000000" w:rsidR="00000000" w:rsidRPr="00000000">
        <w:rPr>
          <w:rFonts w:ascii="EB Garamond Medium" w:cs="EB Garamond Medium" w:eastAsia="EB Garamond Medium" w:hAnsi="EB Garamond Medium"/>
          <w:sz w:val="32"/>
          <w:szCs w:val="32"/>
          <w:rtl w:val="0"/>
        </w:rPr>
        <w:t xml:space="preserve">https://drive.google.com/file/d/1nEs4Hq9zbtEOL7i7i6mbIFkP79YenWn8/view?usp=drive_link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1)</w:t>
      </w:r>
    </w:p>
    <w:p w:rsidR="00000000" w:rsidDel="00000000" w:rsidP="00000000" w:rsidRDefault="00000000" w:rsidRPr="00000000" w14:paraId="00000009">
      <w:pPr>
        <w:numPr>
          <w:ilvl w:val="0"/>
          <w:numId w:val="4"/>
        </w:numPr>
        <w:ind w:left="720" w:hanging="36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TCP = 16321 packets</w:t>
      </w:r>
    </w:p>
    <w:p w:rsidR="00000000" w:rsidDel="00000000" w:rsidP="00000000" w:rsidRDefault="00000000" w:rsidRPr="00000000" w14:paraId="0000000A">
      <w:pPr>
        <w:ind w:left="0" w:firstLine="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ab/>
        <w:t xml:space="preserve">UDP = 384 packets</w:t>
      </w:r>
    </w:p>
    <w:p w:rsidR="00000000" w:rsidDel="00000000" w:rsidP="00000000" w:rsidRDefault="00000000" w:rsidRPr="00000000" w14:paraId="0000000B">
      <w:pPr>
        <w:ind w:left="0" w:firstLine="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ab/>
        <w:t xml:space="preserve">In Total = 16705 packets</w:t>
      </w:r>
    </w:p>
    <w:p w:rsidR="00000000" w:rsidDel="00000000" w:rsidP="00000000" w:rsidRDefault="00000000" w:rsidRPr="00000000" w14:paraId="0000000C">
      <w:pPr>
        <w:ind w:left="0" w:firstLine="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4"/>
        </w:numPr>
        <w:ind w:left="720" w:hanging="36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IPv4 = 16705</w:t>
      </w:r>
    </w:p>
    <w:p w:rsidR="00000000" w:rsidDel="00000000" w:rsidP="00000000" w:rsidRDefault="00000000" w:rsidRPr="00000000" w14:paraId="0000000E">
      <w:pPr>
        <w:ind w:left="0" w:firstLine="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ab/>
        <w:t xml:space="preserve">IPv6 = 0</w:t>
      </w:r>
    </w:p>
    <w:p w:rsidR="00000000" w:rsidDel="00000000" w:rsidP="00000000" w:rsidRDefault="00000000" w:rsidRPr="00000000" w14:paraId="0000000F">
      <w:pPr>
        <w:ind w:left="0" w:firstLine="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0" w:firstLine="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2)</w:t>
      </w:r>
    </w:p>
    <w:p w:rsidR="00000000" w:rsidDel="00000000" w:rsidP="00000000" w:rsidRDefault="00000000" w:rsidRPr="00000000" w14:paraId="00000011">
      <w:pPr>
        <w:ind w:left="0" w:firstLine="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       a)  </w:t>
      </w:r>
      <w:hyperlink r:id="rId6">
        <w:r w:rsidDel="00000000" w:rsidR="00000000" w:rsidRPr="00000000">
          <w:rPr>
            <w:rFonts w:ascii="EB Garamond" w:cs="EB Garamond" w:eastAsia="EB Garamond" w:hAnsi="EB Garamond"/>
            <w:color w:val="1155cc"/>
            <w:sz w:val="28"/>
            <w:szCs w:val="28"/>
            <w:u w:val="single"/>
            <w:rtl w:val="0"/>
          </w:rPr>
          <w:t xml:space="preserve">http://iitkgp.ac.in/</w:t>
        </w:r>
      </w:hyperlink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 had the IP address as - 172.16.3.10</w:t>
      </w:r>
    </w:p>
    <w:p w:rsidR="00000000" w:rsidDel="00000000" w:rsidP="00000000" w:rsidRDefault="00000000" w:rsidRPr="00000000" w14:paraId="00000012">
      <w:pPr>
        <w:ind w:left="720" w:firstLine="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Packets received = 7870</w:t>
      </w:r>
    </w:p>
    <w:p w:rsidR="00000000" w:rsidDel="00000000" w:rsidP="00000000" w:rsidRDefault="00000000" w:rsidRPr="00000000" w14:paraId="00000013">
      <w:pPr>
        <w:ind w:left="720" w:firstLine="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The total amount of data = 12257711 bytes</w:t>
      </w:r>
    </w:p>
    <w:p w:rsidR="00000000" w:rsidDel="00000000" w:rsidP="00000000" w:rsidRDefault="00000000" w:rsidRPr="00000000" w14:paraId="00000014">
      <w:pPr>
        <w:ind w:left="720" w:firstLine="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       b)  </w:t>
      </w:r>
      <w:hyperlink r:id="rId7">
        <w:r w:rsidDel="00000000" w:rsidR="00000000" w:rsidRPr="00000000">
          <w:rPr>
            <w:rFonts w:ascii="EB Garamond" w:cs="EB Garamond" w:eastAsia="EB Garamond" w:hAnsi="EB Garamond"/>
            <w:color w:val="1155cc"/>
            <w:sz w:val="28"/>
            <w:szCs w:val="28"/>
            <w:u w:val="single"/>
            <w:rtl w:val="0"/>
          </w:rPr>
          <w:t xml:space="preserve">https://www.cornell.edu/</w:t>
        </w:r>
      </w:hyperlink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 had two IP addresses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ind w:left="1440" w:hanging="360"/>
        <w:rPr>
          <w:rFonts w:ascii="EB Garamond" w:cs="EB Garamond" w:eastAsia="EB Garamond" w:hAnsi="EB Garamond"/>
          <w:sz w:val="28"/>
          <w:szCs w:val="28"/>
          <w:u w:val="none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13.107.246.72</w:t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ind w:left="2160" w:hanging="360"/>
        <w:rPr>
          <w:rFonts w:ascii="EB Garamond" w:cs="EB Garamond" w:eastAsia="EB Garamond" w:hAnsi="EB Garamond"/>
          <w:sz w:val="28"/>
          <w:szCs w:val="28"/>
          <w:u w:val="none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Packets received = 2</w:t>
      </w:r>
    </w:p>
    <w:p w:rsidR="00000000" w:rsidDel="00000000" w:rsidP="00000000" w:rsidRDefault="00000000" w:rsidRPr="00000000" w14:paraId="00000018">
      <w:pPr>
        <w:numPr>
          <w:ilvl w:val="0"/>
          <w:numId w:val="3"/>
        </w:numPr>
        <w:ind w:left="2160" w:hanging="360"/>
        <w:rPr>
          <w:rFonts w:ascii="EB Garamond" w:cs="EB Garamond" w:eastAsia="EB Garamond" w:hAnsi="EB Garamond"/>
          <w:sz w:val="28"/>
          <w:szCs w:val="28"/>
          <w:u w:val="none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The total amount of data = 148 bytes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ind w:left="1440" w:hanging="360"/>
        <w:rPr>
          <w:rFonts w:ascii="EB Garamond" w:cs="EB Garamond" w:eastAsia="EB Garamond" w:hAnsi="EB Garamond"/>
          <w:sz w:val="28"/>
          <w:szCs w:val="28"/>
          <w:u w:val="none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13.107.213.72</w:t>
      </w:r>
    </w:p>
    <w:p w:rsidR="00000000" w:rsidDel="00000000" w:rsidP="00000000" w:rsidRDefault="00000000" w:rsidRPr="00000000" w14:paraId="0000001A">
      <w:pPr>
        <w:numPr>
          <w:ilvl w:val="0"/>
          <w:numId w:val="5"/>
        </w:numPr>
        <w:ind w:left="2160" w:hanging="360"/>
        <w:rPr>
          <w:rFonts w:ascii="EB Garamond" w:cs="EB Garamond" w:eastAsia="EB Garamond" w:hAnsi="EB Garamond"/>
          <w:sz w:val="28"/>
          <w:szCs w:val="28"/>
          <w:u w:val="none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Packets received = 15</w:t>
      </w:r>
    </w:p>
    <w:p w:rsidR="00000000" w:rsidDel="00000000" w:rsidP="00000000" w:rsidRDefault="00000000" w:rsidRPr="00000000" w14:paraId="0000001B">
      <w:pPr>
        <w:numPr>
          <w:ilvl w:val="0"/>
          <w:numId w:val="5"/>
        </w:numPr>
        <w:ind w:left="2160" w:hanging="360"/>
        <w:rPr>
          <w:rFonts w:ascii="EB Garamond" w:cs="EB Garamond" w:eastAsia="EB Garamond" w:hAnsi="EB Garamond"/>
          <w:sz w:val="28"/>
          <w:szCs w:val="28"/>
          <w:u w:val="none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The total amount of data = 1374 bytes</w:t>
      </w:r>
    </w:p>
    <w:p w:rsidR="00000000" w:rsidDel="00000000" w:rsidP="00000000" w:rsidRDefault="00000000" w:rsidRPr="00000000" w14:paraId="0000001C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3) Total DNS packets = 332</w:t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ind w:left="720" w:hanging="360"/>
        <w:rPr>
          <w:rFonts w:ascii="EB Garamond" w:cs="EB Garamond" w:eastAsia="EB Garamond" w:hAnsi="EB Garamond"/>
          <w:sz w:val="28"/>
          <w:szCs w:val="28"/>
          <w:u w:val="none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The table is attached as screenshots:-</w:t>
      </w:r>
    </w:p>
    <w:p w:rsidR="00000000" w:rsidDel="00000000" w:rsidP="00000000" w:rsidRDefault="00000000" w:rsidRPr="00000000" w14:paraId="00000020">
      <w:pPr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283.46456692913375" w:firstLine="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</w:rPr>
        <w:drawing>
          <wp:inline distB="114300" distT="114300" distL="114300" distR="114300">
            <wp:extent cx="4999146" cy="9050587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9146" cy="90505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EB Garamond" w:cs="EB Garamond" w:eastAsia="EB Garamond" w:hAnsi="EB Garamond"/>
          <w:sz w:val="28"/>
          <w:szCs w:val="28"/>
        </w:rPr>
        <w:drawing>
          <wp:inline distB="114300" distT="114300" distL="114300" distR="114300">
            <wp:extent cx="5127014" cy="9412537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7014" cy="94125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EB Garamond" w:cs="EB Garamond" w:eastAsia="EB Garamond" w:hAnsi="EB Garamond"/>
          <w:sz w:val="28"/>
          <w:szCs w:val="28"/>
        </w:rPr>
        <w:drawing>
          <wp:inline distB="114300" distT="114300" distL="114300" distR="114300">
            <wp:extent cx="5295916" cy="9603037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5916" cy="9603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EB Garamond" w:cs="EB Garamond" w:eastAsia="EB Garamond" w:hAnsi="EB Garamond"/>
          <w:sz w:val="28"/>
          <w:szCs w:val="28"/>
        </w:rPr>
        <w:drawing>
          <wp:inline distB="114300" distT="114300" distL="114300" distR="114300">
            <wp:extent cx="5989403" cy="8260012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89403" cy="82600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283.46456692913375" w:firstLine="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</w:rPr>
        <w:drawing>
          <wp:inline distB="114300" distT="114300" distL="114300" distR="114300">
            <wp:extent cx="6051676" cy="4307137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51676" cy="43071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20" w:firstLine="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2"/>
        </w:numPr>
        <w:ind w:left="720" w:hanging="360"/>
        <w:rPr>
          <w:rFonts w:ascii="EB Garamond" w:cs="EB Garamond" w:eastAsia="EB Garamond" w:hAnsi="EB Garamond"/>
          <w:sz w:val="28"/>
          <w:szCs w:val="28"/>
          <w:u w:val="none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Yes, we can find the IP of the DNS servers by looking at the Source of DNS query responses or the Destination of the DNS queries.</w:t>
      </w:r>
    </w:p>
    <w:p w:rsidR="00000000" w:rsidDel="00000000" w:rsidP="00000000" w:rsidRDefault="00000000" w:rsidRPr="00000000" w14:paraId="00000025">
      <w:pPr>
        <w:ind w:left="720" w:firstLine="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It was seen that 172.16.1.166 was the only one.</w:t>
      </w:r>
    </w:p>
    <w:p w:rsidR="00000000" w:rsidDel="00000000" w:rsidP="00000000" w:rsidRDefault="00000000" w:rsidRPr="00000000" w14:paraId="00000026">
      <w:pPr>
        <w:ind w:left="720" w:firstLine="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4) While accessing </w:t>
      </w:r>
      <w:hyperlink r:id="rId13">
        <w:r w:rsidDel="00000000" w:rsidR="00000000" w:rsidRPr="00000000">
          <w:rPr>
            <w:rFonts w:ascii="EB Garamond" w:cs="EB Garamond" w:eastAsia="EB Garamond" w:hAnsi="EB Garamond"/>
            <w:color w:val="1155cc"/>
            <w:sz w:val="28"/>
            <w:szCs w:val="28"/>
            <w:u w:val="single"/>
            <w:rtl w:val="0"/>
          </w:rPr>
          <w:t xml:space="preserve">http://iitkgp.ac.in/</w:t>
        </w:r>
      </w:hyperlink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 :-</w:t>
      </w:r>
    </w:p>
    <w:p w:rsidR="00000000" w:rsidDel="00000000" w:rsidP="00000000" w:rsidRDefault="00000000" w:rsidRPr="00000000" w14:paraId="00000028">
      <w:pPr>
        <w:numPr>
          <w:ilvl w:val="0"/>
          <w:numId w:val="6"/>
        </w:numPr>
        <w:ind w:left="720" w:hanging="360"/>
        <w:rPr>
          <w:rFonts w:ascii="EB Garamond" w:cs="EB Garamond" w:eastAsia="EB Garamond" w:hAnsi="EB Garamond"/>
          <w:sz w:val="28"/>
          <w:szCs w:val="28"/>
          <w:u w:val="none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  <w:rtl w:val="0"/>
        </w:rPr>
        <w:t xml:space="preserve">5 HTTP GET requests were observed</w:t>
      </w:r>
    </w:p>
    <w:p w:rsidR="00000000" w:rsidDel="00000000" w:rsidP="00000000" w:rsidRDefault="00000000" w:rsidRPr="00000000" w14:paraId="00000029">
      <w:pPr>
        <w:ind w:left="0" w:firstLine="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Fonts w:ascii="EB Garamond" w:cs="EB Garamond" w:eastAsia="EB Garamond" w:hAnsi="EB Garamond"/>
          <w:sz w:val="28"/>
          <w:szCs w:val="28"/>
        </w:rPr>
        <w:drawing>
          <wp:inline distB="114300" distT="114300" distL="114300" distR="114300">
            <wp:extent cx="6592439" cy="629725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92439" cy="629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6"/>
        </w:numPr>
        <w:ind w:left="720" w:hanging="360"/>
        <w:rPr>
          <w:rFonts w:ascii="EB Garamond" w:cs="EB Garamond" w:eastAsia="EB Garamond" w:hAnsi="EB Garamond"/>
          <w:sz w:val="28"/>
          <w:szCs w:val="28"/>
          <w:u w:val="no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00.0" w:type="dxa"/>
        <w:jc w:val="left"/>
        <w:tblInd w:w="72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740"/>
        <w:gridCol w:w="1845"/>
        <w:gridCol w:w="3150"/>
        <w:gridCol w:w="2565"/>
        <w:tblGridChange w:id="0">
          <w:tblGrid>
            <w:gridCol w:w="1740"/>
            <w:gridCol w:w="1845"/>
            <w:gridCol w:w="3150"/>
            <w:gridCol w:w="25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EB Garamond" w:cs="EB Garamond" w:eastAsia="EB Garamond" w:hAnsi="EB Garamond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EB Garamond" w:cs="EB Garamond" w:eastAsia="EB Garamond" w:hAnsi="EB Garamond"/>
                <w:b w:val="1"/>
                <w:sz w:val="28"/>
                <w:szCs w:val="28"/>
                <w:rtl w:val="0"/>
              </w:rPr>
              <w:t xml:space="preserve">Packet No.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EB Garamond" w:cs="EB Garamond" w:eastAsia="EB Garamond" w:hAnsi="EB Garamond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EB Garamond" w:cs="EB Garamond" w:eastAsia="EB Garamond" w:hAnsi="EB Garamond"/>
                <w:b w:val="1"/>
                <w:sz w:val="28"/>
                <w:szCs w:val="28"/>
                <w:rtl w:val="0"/>
              </w:rPr>
              <w:t xml:space="preserve">Response Packet No.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EB Garamond" w:cs="EB Garamond" w:eastAsia="EB Garamond" w:hAnsi="EB Garamond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EB Garamond" w:cs="EB Garamond" w:eastAsia="EB Garamond" w:hAnsi="EB Garamond"/>
                <w:b w:val="1"/>
                <w:sz w:val="28"/>
                <w:szCs w:val="28"/>
                <w:rtl w:val="0"/>
              </w:rPr>
              <w:t xml:space="preserve">TCP Segments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EB Garamond" w:cs="EB Garamond" w:eastAsia="EB Garamond" w:hAnsi="EB Garamond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EB Garamond" w:cs="EB Garamond" w:eastAsia="EB Garamond" w:hAnsi="EB Garamond"/>
                <w:b w:val="1"/>
                <w:sz w:val="28"/>
                <w:szCs w:val="28"/>
                <w:rtl w:val="0"/>
              </w:rPr>
              <w:t xml:space="preserve">Total Data (in bytes)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EB Garamond" w:cs="EB Garamond" w:eastAsia="EB Garamond" w:hAnsi="EB Garamond"/>
                <w:sz w:val="28"/>
                <w:szCs w:val="28"/>
              </w:rPr>
            </w:pPr>
            <w:r w:rsidDel="00000000" w:rsidR="00000000" w:rsidRPr="00000000">
              <w:rPr>
                <w:rFonts w:ascii="EB Garamond" w:cs="EB Garamond" w:eastAsia="EB Garamond" w:hAnsi="EB Garamond"/>
                <w:sz w:val="28"/>
                <w:szCs w:val="28"/>
                <w:rtl w:val="0"/>
              </w:rPr>
              <w:t xml:space="preserve">311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EB Garamond" w:cs="EB Garamond" w:eastAsia="EB Garamond" w:hAnsi="EB Garamond"/>
                <w:sz w:val="28"/>
                <w:szCs w:val="28"/>
              </w:rPr>
            </w:pPr>
            <w:r w:rsidDel="00000000" w:rsidR="00000000" w:rsidRPr="00000000">
              <w:rPr>
                <w:rFonts w:ascii="EB Garamond" w:cs="EB Garamond" w:eastAsia="EB Garamond" w:hAnsi="EB Garamond"/>
                <w:sz w:val="28"/>
                <w:szCs w:val="28"/>
                <w:rtl w:val="0"/>
              </w:rPr>
              <w:t xml:space="preserve">932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EB Garamond" w:cs="EB Garamond" w:eastAsia="EB Garamond" w:hAnsi="EB Garamond"/>
                <w:sz w:val="28"/>
                <w:szCs w:val="28"/>
              </w:rPr>
            </w:pPr>
            <w:r w:rsidDel="00000000" w:rsidR="00000000" w:rsidRPr="00000000">
              <w:rPr>
                <w:rFonts w:ascii="EB Garamond" w:cs="EB Garamond" w:eastAsia="EB Garamond" w:hAnsi="EB Garamond"/>
                <w:sz w:val="28"/>
                <w:szCs w:val="28"/>
                <w:rtl w:val="0"/>
              </w:rPr>
              <w:t xml:space="preserve">293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EB Garamond" w:cs="EB Garamond" w:eastAsia="EB Garamond" w:hAnsi="EB Garamond"/>
                <w:sz w:val="28"/>
                <w:szCs w:val="28"/>
              </w:rPr>
            </w:pPr>
            <w:r w:rsidDel="00000000" w:rsidR="00000000" w:rsidRPr="00000000">
              <w:rPr>
                <w:rFonts w:ascii="EB Garamond" w:cs="EB Garamond" w:eastAsia="EB Garamond" w:hAnsi="EB Garamond"/>
                <w:sz w:val="28"/>
                <w:szCs w:val="28"/>
                <w:rtl w:val="0"/>
              </w:rPr>
              <w:t xml:space="preserve">433222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EB Garamond" w:cs="EB Garamond" w:eastAsia="EB Garamond" w:hAnsi="EB Garamond"/>
                <w:sz w:val="28"/>
                <w:szCs w:val="28"/>
              </w:rPr>
            </w:pPr>
            <w:r w:rsidDel="00000000" w:rsidR="00000000" w:rsidRPr="00000000">
              <w:rPr>
                <w:rFonts w:ascii="EB Garamond" w:cs="EB Garamond" w:eastAsia="EB Garamond" w:hAnsi="EB Garamond"/>
                <w:sz w:val="28"/>
                <w:szCs w:val="28"/>
                <w:rtl w:val="0"/>
              </w:rPr>
              <w:t xml:space="preserve">1162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EB Garamond" w:cs="EB Garamond" w:eastAsia="EB Garamond" w:hAnsi="EB Garamond"/>
                <w:sz w:val="28"/>
                <w:szCs w:val="28"/>
              </w:rPr>
            </w:pPr>
            <w:r w:rsidDel="00000000" w:rsidR="00000000" w:rsidRPr="00000000">
              <w:rPr>
                <w:rFonts w:ascii="EB Garamond" w:cs="EB Garamond" w:eastAsia="EB Garamond" w:hAnsi="EB Garamond"/>
                <w:sz w:val="28"/>
                <w:szCs w:val="28"/>
                <w:rtl w:val="0"/>
              </w:rPr>
              <w:t xml:space="preserve">5241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EB Garamond" w:cs="EB Garamond" w:eastAsia="EB Garamond" w:hAnsi="EB Garamond"/>
                <w:sz w:val="28"/>
                <w:szCs w:val="28"/>
              </w:rPr>
            </w:pPr>
            <w:r w:rsidDel="00000000" w:rsidR="00000000" w:rsidRPr="00000000">
              <w:rPr>
                <w:rFonts w:ascii="EB Garamond" w:cs="EB Garamond" w:eastAsia="EB Garamond" w:hAnsi="EB Garamond"/>
                <w:sz w:val="28"/>
                <w:szCs w:val="28"/>
                <w:rtl w:val="0"/>
              </w:rPr>
              <w:t xml:space="preserve">300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EB Garamond" w:cs="EB Garamond" w:eastAsia="EB Garamond" w:hAnsi="EB Garamond"/>
                <w:sz w:val="28"/>
                <w:szCs w:val="28"/>
              </w:rPr>
            </w:pPr>
            <w:r w:rsidDel="00000000" w:rsidR="00000000" w:rsidRPr="00000000">
              <w:rPr>
                <w:rFonts w:ascii="EB Garamond" w:cs="EB Garamond" w:eastAsia="EB Garamond" w:hAnsi="EB Garamond"/>
                <w:sz w:val="28"/>
                <w:szCs w:val="28"/>
                <w:rtl w:val="0"/>
              </w:rPr>
              <w:t xml:space="preserve">433214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EB Garamond" w:cs="EB Garamond" w:eastAsia="EB Garamond" w:hAnsi="EB Garamond"/>
                <w:sz w:val="28"/>
                <w:szCs w:val="28"/>
              </w:rPr>
            </w:pPr>
            <w:r w:rsidDel="00000000" w:rsidR="00000000" w:rsidRPr="00000000">
              <w:rPr>
                <w:rFonts w:ascii="EB Garamond" w:cs="EB Garamond" w:eastAsia="EB Garamond" w:hAnsi="EB Garamond"/>
                <w:sz w:val="28"/>
                <w:szCs w:val="28"/>
                <w:rtl w:val="0"/>
              </w:rPr>
              <w:t xml:space="preserve">3590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EB Garamond" w:cs="EB Garamond" w:eastAsia="EB Garamond" w:hAnsi="EB Garamond"/>
                <w:sz w:val="28"/>
                <w:szCs w:val="28"/>
              </w:rPr>
            </w:pPr>
            <w:r w:rsidDel="00000000" w:rsidR="00000000" w:rsidRPr="00000000">
              <w:rPr>
                <w:rFonts w:ascii="EB Garamond" w:cs="EB Garamond" w:eastAsia="EB Garamond" w:hAnsi="EB Garamond"/>
                <w:sz w:val="28"/>
                <w:szCs w:val="28"/>
                <w:rtl w:val="0"/>
              </w:rPr>
              <w:t xml:space="preserve">4454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EB Garamond" w:cs="EB Garamond" w:eastAsia="EB Garamond" w:hAnsi="EB Garamond"/>
                <w:sz w:val="28"/>
                <w:szCs w:val="28"/>
              </w:rPr>
            </w:pPr>
            <w:r w:rsidDel="00000000" w:rsidR="00000000" w:rsidRPr="00000000">
              <w:rPr>
                <w:rFonts w:ascii="EB Garamond" w:cs="EB Garamond" w:eastAsia="EB Garamond" w:hAnsi="EB Garamond"/>
                <w:sz w:val="28"/>
                <w:szCs w:val="28"/>
                <w:rtl w:val="0"/>
              </w:rPr>
              <w:t xml:space="preserve">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EB Garamond" w:cs="EB Garamond" w:eastAsia="EB Garamond" w:hAnsi="EB Garamond"/>
                <w:sz w:val="28"/>
                <w:szCs w:val="28"/>
              </w:rPr>
            </w:pPr>
            <w:r w:rsidDel="00000000" w:rsidR="00000000" w:rsidRPr="00000000">
              <w:rPr>
                <w:rFonts w:ascii="EB Garamond" w:cs="EB Garamond" w:eastAsia="EB Garamond" w:hAnsi="EB Garamond"/>
                <w:sz w:val="28"/>
                <w:szCs w:val="28"/>
                <w:rtl w:val="0"/>
              </w:rPr>
              <w:t xml:space="preserve">19691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EB Garamond" w:cs="EB Garamond" w:eastAsia="EB Garamond" w:hAnsi="EB Garamond"/>
                <w:sz w:val="28"/>
                <w:szCs w:val="28"/>
              </w:rPr>
            </w:pPr>
            <w:r w:rsidDel="00000000" w:rsidR="00000000" w:rsidRPr="00000000">
              <w:rPr>
                <w:rFonts w:ascii="EB Garamond" w:cs="EB Garamond" w:eastAsia="EB Garamond" w:hAnsi="EB Garamond"/>
                <w:sz w:val="28"/>
                <w:szCs w:val="28"/>
                <w:rtl w:val="0"/>
              </w:rPr>
              <w:t xml:space="preserve">7761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EB Garamond" w:cs="EB Garamond" w:eastAsia="EB Garamond" w:hAnsi="EB Garamond"/>
                <w:sz w:val="28"/>
                <w:szCs w:val="28"/>
              </w:rPr>
            </w:pPr>
            <w:r w:rsidDel="00000000" w:rsidR="00000000" w:rsidRPr="00000000">
              <w:rPr>
                <w:rFonts w:ascii="EB Garamond" w:cs="EB Garamond" w:eastAsia="EB Garamond" w:hAnsi="EB Garamond"/>
                <w:sz w:val="28"/>
                <w:szCs w:val="28"/>
                <w:rtl w:val="0"/>
              </w:rPr>
              <w:t xml:space="preserve">No Response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EB Garamond" w:cs="EB Garamond" w:eastAsia="EB Garamond" w:hAnsi="EB Garamond"/>
                <w:sz w:val="28"/>
                <w:szCs w:val="28"/>
              </w:rPr>
            </w:pPr>
            <w:r w:rsidDel="00000000" w:rsidR="00000000" w:rsidRPr="00000000">
              <w:rPr>
                <w:rFonts w:ascii="EB Garamond" w:cs="EB Garamond" w:eastAsia="EB Garamond" w:hAnsi="EB Garamond"/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EB Garamond" w:cs="EB Garamond" w:eastAsia="EB Garamond" w:hAnsi="EB Garamond"/>
                <w:sz w:val="28"/>
                <w:szCs w:val="28"/>
              </w:rPr>
            </w:pPr>
            <w:r w:rsidDel="00000000" w:rsidR="00000000" w:rsidRPr="00000000">
              <w:rPr>
                <w:rFonts w:ascii="EB Garamond" w:cs="EB Garamond" w:eastAsia="EB Garamond" w:hAnsi="EB Garamond"/>
                <w:sz w:val="28"/>
                <w:szCs w:val="28"/>
                <w:rtl w:val="0"/>
              </w:rPr>
              <w:t xml:space="preserve">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EB Garamond" w:cs="EB Garamond" w:eastAsia="EB Garamond" w:hAnsi="EB Garamond"/>
                <w:sz w:val="28"/>
                <w:szCs w:val="28"/>
              </w:rPr>
            </w:pPr>
            <w:r w:rsidDel="00000000" w:rsidR="00000000" w:rsidRPr="00000000">
              <w:rPr>
                <w:rFonts w:ascii="EB Garamond" w:cs="EB Garamond" w:eastAsia="EB Garamond" w:hAnsi="EB Garamond"/>
                <w:sz w:val="28"/>
                <w:szCs w:val="28"/>
                <w:rtl w:val="0"/>
              </w:rPr>
              <w:t xml:space="preserve">9750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EB Garamond" w:cs="EB Garamond" w:eastAsia="EB Garamond" w:hAnsi="EB Garamond"/>
                <w:sz w:val="28"/>
                <w:szCs w:val="28"/>
              </w:rPr>
            </w:pPr>
            <w:r w:rsidDel="00000000" w:rsidR="00000000" w:rsidRPr="00000000">
              <w:rPr>
                <w:rFonts w:ascii="EB Garamond" w:cs="EB Garamond" w:eastAsia="EB Garamond" w:hAnsi="EB Garamond"/>
                <w:sz w:val="28"/>
                <w:szCs w:val="28"/>
                <w:rtl w:val="0"/>
              </w:rPr>
              <w:t xml:space="preserve">No Response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EB Garamond" w:cs="EB Garamond" w:eastAsia="EB Garamond" w:hAnsi="EB Garamond"/>
                <w:sz w:val="28"/>
                <w:szCs w:val="28"/>
              </w:rPr>
            </w:pPr>
            <w:r w:rsidDel="00000000" w:rsidR="00000000" w:rsidRPr="00000000">
              <w:rPr>
                <w:rFonts w:ascii="EB Garamond" w:cs="EB Garamond" w:eastAsia="EB Garamond" w:hAnsi="EB Garamond"/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EB Garamond" w:cs="EB Garamond" w:eastAsia="EB Garamond" w:hAnsi="EB Garamond"/>
                <w:sz w:val="28"/>
                <w:szCs w:val="28"/>
              </w:rPr>
            </w:pPr>
            <w:r w:rsidDel="00000000" w:rsidR="00000000" w:rsidRPr="00000000">
              <w:rPr>
                <w:rFonts w:ascii="EB Garamond" w:cs="EB Garamond" w:eastAsia="EB Garamond" w:hAnsi="EB Garamond"/>
                <w:sz w:val="28"/>
                <w:szCs w:val="28"/>
                <w:rtl w:val="0"/>
              </w:rPr>
              <w:t xml:space="preserve">0</w:t>
            </w:r>
          </w:p>
        </w:tc>
      </w:tr>
    </w:tbl>
    <w:p w:rsidR="00000000" w:rsidDel="00000000" w:rsidP="00000000" w:rsidRDefault="00000000" w:rsidRPr="00000000" w14:paraId="00000045">
      <w:pPr>
        <w:ind w:left="0" w:firstLine="0"/>
        <w:rPr>
          <w:rFonts w:ascii="EB Garamond" w:cs="EB Garamond" w:eastAsia="EB Garamond" w:hAnsi="EB Garamond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850.3937007874016" w:left="992.1259842519685" w:right="857.0078740157493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EB Garamond Medium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EB Garamond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4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6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5.png"/><Relationship Id="rId13" Type="http://schemas.openxmlformats.org/officeDocument/2006/relationships/hyperlink" Target="http://iitkgp.ac.in/" TargetMode="External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hyperlink" Target="http://iitkgp.ac.in/" TargetMode="External"/><Relationship Id="rId7" Type="http://schemas.openxmlformats.org/officeDocument/2006/relationships/hyperlink" Target="https://www.cornell.edu/" TargetMode="External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EBGaramondMedium-regular.ttf"/><Relationship Id="rId2" Type="http://schemas.openxmlformats.org/officeDocument/2006/relationships/font" Target="fonts/EBGaramondMedium-bold.ttf"/><Relationship Id="rId3" Type="http://schemas.openxmlformats.org/officeDocument/2006/relationships/font" Target="fonts/EBGaramondMedium-italic.ttf"/><Relationship Id="rId4" Type="http://schemas.openxmlformats.org/officeDocument/2006/relationships/font" Target="fonts/EBGaramondMedium-boldItalic.ttf"/><Relationship Id="rId5" Type="http://schemas.openxmlformats.org/officeDocument/2006/relationships/font" Target="fonts/EBGaramond-regular.ttf"/><Relationship Id="rId6" Type="http://schemas.openxmlformats.org/officeDocument/2006/relationships/font" Target="fonts/EBGaramond-bold.ttf"/><Relationship Id="rId7" Type="http://schemas.openxmlformats.org/officeDocument/2006/relationships/font" Target="fonts/EBGaramond-italic.ttf"/><Relationship Id="rId8" Type="http://schemas.openxmlformats.org/officeDocument/2006/relationships/font" Target="fonts/EBGaramond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